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sz w:val="28"/>
          <w:szCs w:val="28"/>
        </w:rPr>
        <w:drawing>
          <wp:inline distB="114300" distT="114300" distL="114300" distR="114300">
            <wp:extent cx="5731200" cy="12827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282700"/>
                    </a:xfrm>
                    <a:prstGeom prst="rect"/>
                    <a:ln/>
                  </pic:spPr>
                </pic:pic>
              </a:graphicData>
            </a:graphic>
          </wp:inline>
        </w:drawing>
      </w:r>
      <w:r w:rsidDel="00000000" w:rsidR="00000000" w:rsidRPr="00000000">
        <w:rPr>
          <w:b w:val="1"/>
          <w:rtl w:val="0"/>
        </w:rPr>
        <w:t xml:space="preserve">¡Vuelve Pinta Miami 2023 al Hangar en Coconut Grove, la sede que fue un éxito el año pasado con la participación de 52 espacios y 15 países!</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Este año, Pinta Miami celebra su 17º edición en The Hangar en Coconut Grove. Ubicado en un lugar privilegiado, con un fuerte carácter histórico. El Hangar solía ser base de Pan American. Hoy, el espacio combina elementos de la naturaleza, la vanguardia y el arte, en una zona única de Miami. </w:t>
        <w:br w:type="textWrapping"/>
        <w:br w:type="textWrapping"/>
        <w:t xml:space="preserve">Pinta Miami es la única feria especializada en arte Latinoamericano, en esta edición brindará una experiencia como ninguna otra. Artistas, galeristas, coleccionistas, curadores y público general se reunirán para conocer lo mejor de lo que han estado trabajando los creadores latinoamericanos.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línea con el compromiso de Pinta art como plataforma internacional para dinamizar y difundir el arte moderno y contemporáneo de latinoamérica, Pinta Miami 2023 se caracteriza por presentar las búsquedas estéticas y problemáticas en las que trabajan los artistas de </w:t>
      </w:r>
      <w:r w:rsidDel="00000000" w:rsidR="00000000" w:rsidRPr="00000000">
        <w:rPr>
          <w:rtl w:val="0"/>
        </w:rPr>
        <w:t xml:space="preserve">la región.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Este año, Pinta Miami cuenta con la curaduría general de Irene Gelfman, la nueva curadora global de Pinta Art, quien además desarrolló la propuesta de RADAR; Giuliana Vidarte es la curadora de NEXT; Félix Suazo es curador de diversos proyectos especiales como Amazonía Project y el arquitecto Daniel Fischer fue quien desarrolló el display espacial de la feria. Con visión y creatividad, estos reconocidos curadores trabajan para destacar las voces de los artistas, la diversidad de las galerías y celebrar el arte latinoamericano americano.</w:t>
        <w:br w:type="textWrapping"/>
      </w:r>
    </w:p>
    <w:p w:rsidR="00000000" w:rsidDel="00000000" w:rsidP="00000000" w:rsidRDefault="00000000" w:rsidRPr="00000000" w14:paraId="00000008">
      <w:pPr>
        <w:jc w:val="both"/>
        <w:rPr/>
      </w:pPr>
      <w:r w:rsidDel="00000000" w:rsidR="00000000" w:rsidRPr="00000000">
        <w:rPr>
          <w:b w:val="1"/>
          <w:u w:val="single"/>
          <w:rtl w:val="0"/>
        </w:rPr>
        <w:t xml:space="preserve">Pinta en números: </w:t>
      </w:r>
      <w:r w:rsidDel="00000000" w:rsidR="00000000" w:rsidRPr="00000000">
        <w:rPr>
          <w:rtl w:val="0"/>
        </w:rPr>
        <w:br w:type="textWrapping"/>
        <w:br w:type="textWrapping"/>
      </w:r>
      <w:r w:rsidDel="00000000" w:rsidR="00000000" w:rsidRPr="00000000">
        <w:rPr>
          <w:rtl w:val="0"/>
        </w:rPr>
        <w:t xml:space="preserve">46 galerías </w:t>
      </w:r>
    </w:p>
    <w:p w:rsidR="00000000" w:rsidDel="00000000" w:rsidP="00000000" w:rsidRDefault="00000000" w:rsidRPr="00000000" w14:paraId="00000009">
      <w:pPr>
        <w:jc w:val="both"/>
        <w:rPr/>
      </w:pPr>
      <w:r w:rsidDel="00000000" w:rsidR="00000000" w:rsidRPr="00000000">
        <w:rPr>
          <w:rtl w:val="0"/>
        </w:rPr>
        <w:t xml:space="preserve">51 contando instituciones</w:t>
      </w:r>
    </w:p>
    <w:p w:rsidR="00000000" w:rsidDel="00000000" w:rsidP="00000000" w:rsidRDefault="00000000" w:rsidRPr="00000000" w14:paraId="0000000A">
      <w:pPr>
        <w:jc w:val="both"/>
        <w:rPr/>
      </w:pPr>
      <w:r w:rsidDel="00000000" w:rsidR="00000000" w:rsidRPr="00000000">
        <w:rPr>
          <w:rtl w:val="0"/>
        </w:rPr>
        <w:t xml:space="preserve">16 Países participantes: USA / Paraguay / Francia / Chile / Venezuela / España / Uruguay / Colombia / Perú / Puerto Rico / Argentina / República Dominicana / México / Bolivia / Portugal / Ecuador </w:t>
        <w:br w:type="textWrapping"/>
        <w:t xml:space="preserve">4 charlas </w:t>
        <w:br w:type="textWrapping"/>
        <w:t xml:space="preserve">5 secciones curadas y proyectos especiales. </w:t>
        <w:br w:type="textWrapping"/>
        <w:t xml:space="preserve">2 premios y 5 adquisiciones institucionales.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u w:val="single"/>
        </w:rPr>
      </w:pPr>
      <w:r w:rsidDel="00000000" w:rsidR="00000000" w:rsidRPr="00000000">
        <w:rPr>
          <w:rtl w:val="0"/>
        </w:rPr>
      </w:r>
    </w:p>
    <w:p w:rsidR="00000000" w:rsidDel="00000000" w:rsidP="00000000" w:rsidRDefault="00000000" w:rsidRPr="00000000" w14:paraId="0000000D">
      <w:pPr>
        <w:jc w:val="both"/>
        <w:rPr>
          <w:b w:val="1"/>
          <w:u w:val="single"/>
        </w:rPr>
      </w:pPr>
      <w:r w:rsidDel="00000000" w:rsidR="00000000" w:rsidRPr="00000000">
        <w:rPr>
          <w:rtl w:val="0"/>
        </w:rPr>
      </w:r>
    </w:p>
    <w:p w:rsidR="00000000" w:rsidDel="00000000" w:rsidP="00000000" w:rsidRDefault="00000000" w:rsidRPr="00000000" w14:paraId="0000000E">
      <w:pPr>
        <w:jc w:val="both"/>
        <w:rPr>
          <w:b w:val="1"/>
          <w:u w:val="single"/>
        </w:rPr>
      </w:pPr>
      <w:r w:rsidDel="00000000" w:rsidR="00000000" w:rsidRPr="00000000">
        <w:rPr>
          <w:rtl w:val="0"/>
        </w:rPr>
      </w:r>
    </w:p>
    <w:p w:rsidR="00000000" w:rsidDel="00000000" w:rsidP="00000000" w:rsidRDefault="00000000" w:rsidRPr="00000000" w14:paraId="0000000F">
      <w:pPr>
        <w:jc w:val="both"/>
        <w:rPr>
          <w:b w:val="1"/>
          <w:u w:val="single"/>
        </w:rPr>
      </w:pPr>
      <w:r w:rsidDel="00000000" w:rsidR="00000000" w:rsidRPr="00000000">
        <w:rPr>
          <w:b w:val="1"/>
          <w:u w:val="single"/>
          <w:rtl w:val="0"/>
        </w:rPr>
        <w:t xml:space="preserve">Galerías participantes Pinta Miami 2023</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Appart Paris. París, Francia </w:t>
      </w:r>
    </w:p>
    <w:p w:rsidR="00000000" w:rsidDel="00000000" w:rsidP="00000000" w:rsidRDefault="00000000" w:rsidRPr="00000000" w14:paraId="00000012">
      <w:pPr>
        <w:jc w:val="both"/>
        <w:rPr/>
      </w:pPr>
      <w:r w:rsidDel="00000000" w:rsidR="00000000" w:rsidRPr="00000000">
        <w:rPr>
          <w:rtl w:val="0"/>
        </w:rPr>
        <w:t xml:space="preserve">Art Nouveau Gallery. Miami, Estados Unidos</w:t>
      </w:r>
    </w:p>
    <w:p w:rsidR="00000000" w:rsidDel="00000000" w:rsidP="00000000" w:rsidRDefault="00000000" w:rsidRPr="00000000" w14:paraId="00000013">
      <w:pPr>
        <w:jc w:val="both"/>
        <w:rPr/>
      </w:pPr>
      <w:r w:rsidDel="00000000" w:rsidR="00000000" w:rsidRPr="00000000">
        <w:rPr>
          <w:rtl w:val="0"/>
        </w:rPr>
        <w:t xml:space="preserve">Artespacio. Santiago de Chile, Chile</w:t>
      </w:r>
    </w:p>
    <w:p w:rsidR="00000000" w:rsidDel="00000000" w:rsidP="00000000" w:rsidRDefault="00000000" w:rsidRPr="00000000" w14:paraId="00000014">
      <w:pPr>
        <w:jc w:val="both"/>
        <w:rPr/>
      </w:pPr>
      <w:r w:rsidDel="00000000" w:rsidR="00000000" w:rsidRPr="00000000">
        <w:rPr>
          <w:rtl w:val="0"/>
        </w:rPr>
        <w:t xml:space="preserve">Artística. Asunción, Paraguay</w:t>
      </w:r>
    </w:p>
    <w:p w:rsidR="00000000" w:rsidDel="00000000" w:rsidP="00000000" w:rsidRDefault="00000000" w:rsidRPr="00000000" w14:paraId="00000015">
      <w:pPr>
        <w:jc w:val="both"/>
        <w:rPr/>
      </w:pPr>
      <w:r w:rsidDel="00000000" w:rsidR="00000000" w:rsidRPr="00000000">
        <w:rPr>
          <w:rtl w:val="0"/>
        </w:rPr>
        <w:t xml:space="preserve">Artmix Gallery. Nueva York, Estados Unidos</w:t>
      </w:r>
    </w:p>
    <w:p w:rsidR="00000000" w:rsidDel="00000000" w:rsidP="00000000" w:rsidRDefault="00000000" w:rsidRPr="00000000" w14:paraId="00000016">
      <w:pPr>
        <w:jc w:val="both"/>
        <w:rPr/>
      </w:pPr>
      <w:r w:rsidDel="00000000" w:rsidR="00000000" w:rsidRPr="00000000">
        <w:rPr>
          <w:rtl w:val="0"/>
        </w:rPr>
        <w:t xml:space="preserve">Beatriz Gil. Caracas, Venezuela</w:t>
      </w:r>
    </w:p>
    <w:p w:rsidR="00000000" w:rsidDel="00000000" w:rsidP="00000000" w:rsidRDefault="00000000" w:rsidRPr="00000000" w14:paraId="00000017">
      <w:pPr>
        <w:jc w:val="both"/>
        <w:rPr/>
      </w:pPr>
      <w:r w:rsidDel="00000000" w:rsidR="00000000" w:rsidRPr="00000000">
        <w:rPr>
          <w:rtl w:val="0"/>
        </w:rPr>
        <w:t xml:space="preserve">Bloc Art. Lima, Perú</w:t>
      </w:r>
    </w:p>
    <w:p w:rsidR="00000000" w:rsidDel="00000000" w:rsidP="00000000" w:rsidRDefault="00000000" w:rsidRPr="00000000" w14:paraId="00000018">
      <w:pPr>
        <w:jc w:val="both"/>
        <w:rPr/>
      </w:pPr>
      <w:r w:rsidDel="00000000" w:rsidR="00000000" w:rsidRPr="00000000">
        <w:rPr>
          <w:rtl w:val="0"/>
        </w:rPr>
        <w:t xml:space="preserve">Casa del Barrio. Guayaquil, Ecuador</w:t>
      </w:r>
    </w:p>
    <w:p w:rsidR="00000000" w:rsidDel="00000000" w:rsidP="00000000" w:rsidRDefault="00000000" w:rsidRPr="00000000" w14:paraId="00000019">
      <w:pPr>
        <w:jc w:val="both"/>
        <w:rPr/>
      </w:pPr>
      <w:r w:rsidDel="00000000" w:rsidR="00000000" w:rsidRPr="00000000">
        <w:rPr>
          <w:rtl w:val="0"/>
        </w:rPr>
        <w:t xml:space="preserve">Crudo Arte Contemporáneo. Rosario, Argentina </w:t>
      </w:r>
    </w:p>
    <w:p w:rsidR="00000000" w:rsidDel="00000000" w:rsidP="00000000" w:rsidRDefault="00000000" w:rsidRPr="00000000" w14:paraId="0000001A">
      <w:pPr>
        <w:jc w:val="both"/>
        <w:rPr/>
      </w:pPr>
      <w:r w:rsidDel="00000000" w:rsidR="00000000" w:rsidRPr="00000000">
        <w:rPr>
          <w:rtl w:val="0"/>
        </w:rPr>
        <w:t xml:space="preserve">Dina Mitrani Gallery. Miami, Estados Unidos</w:t>
      </w:r>
    </w:p>
    <w:p w:rsidR="00000000" w:rsidDel="00000000" w:rsidP="00000000" w:rsidRDefault="00000000" w:rsidRPr="00000000" w14:paraId="0000001B">
      <w:pPr>
        <w:jc w:val="both"/>
        <w:rPr/>
      </w:pPr>
      <w:r w:rsidDel="00000000" w:rsidR="00000000" w:rsidRPr="00000000">
        <w:rPr>
          <w:rtl w:val="0"/>
        </w:rPr>
        <w:t xml:space="preserve">Durban Segnini Gallery. Miami, Estados Unidos</w:t>
      </w:r>
    </w:p>
    <w:p w:rsidR="00000000" w:rsidDel="00000000" w:rsidP="00000000" w:rsidRDefault="00000000" w:rsidRPr="00000000" w14:paraId="0000001C">
      <w:pPr>
        <w:jc w:val="both"/>
        <w:rPr/>
      </w:pPr>
      <w:r w:rsidDel="00000000" w:rsidR="00000000" w:rsidRPr="00000000">
        <w:rPr>
          <w:rtl w:val="0"/>
        </w:rPr>
        <w:t xml:space="preserve">Espacio Líquido. Madrid, España</w:t>
      </w:r>
    </w:p>
    <w:p w:rsidR="00000000" w:rsidDel="00000000" w:rsidP="00000000" w:rsidRDefault="00000000" w:rsidRPr="00000000" w14:paraId="0000001D">
      <w:pPr>
        <w:jc w:val="both"/>
        <w:rPr/>
      </w:pPr>
      <w:r w:rsidDel="00000000" w:rsidR="00000000" w:rsidRPr="00000000">
        <w:rPr>
          <w:rtl w:val="0"/>
        </w:rPr>
        <w:t xml:space="preserve">Galería Artizar. Tenerife, España</w:t>
      </w:r>
    </w:p>
    <w:p w:rsidR="00000000" w:rsidDel="00000000" w:rsidP="00000000" w:rsidRDefault="00000000" w:rsidRPr="00000000" w14:paraId="0000001E">
      <w:pPr>
        <w:jc w:val="both"/>
        <w:rPr/>
      </w:pPr>
      <w:r w:rsidDel="00000000" w:rsidR="00000000" w:rsidRPr="00000000">
        <w:rPr>
          <w:rtl w:val="0"/>
        </w:rPr>
        <w:t xml:space="preserve">Galería de Arte A Ciegas. Madrid, España</w:t>
      </w:r>
    </w:p>
    <w:p w:rsidR="00000000" w:rsidDel="00000000" w:rsidP="00000000" w:rsidRDefault="00000000" w:rsidRPr="00000000" w14:paraId="0000001F">
      <w:pPr>
        <w:jc w:val="both"/>
        <w:rPr/>
      </w:pPr>
      <w:r w:rsidDel="00000000" w:rsidR="00000000" w:rsidRPr="00000000">
        <w:rPr>
          <w:rtl w:val="0"/>
        </w:rPr>
        <w:t xml:space="preserve">Galería del Paseo. Manantiales, Uruguay</w:t>
      </w:r>
    </w:p>
    <w:p w:rsidR="00000000" w:rsidDel="00000000" w:rsidP="00000000" w:rsidRDefault="00000000" w:rsidRPr="00000000" w14:paraId="00000020">
      <w:pPr>
        <w:jc w:val="both"/>
        <w:rPr/>
      </w:pPr>
      <w:r w:rsidDel="00000000" w:rsidR="00000000" w:rsidRPr="00000000">
        <w:rPr>
          <w:rtl w:val="0"/>
        </w:rPr>
        <w:t xml:space="preserve">Galería El Museo. Bogotá, Colombia </w:t>
      </w:r>
    </w:p>
    <w:p w:rsidR="00000000" w:rsidDel="00000000" w:rsidP="00000000" w:rsidRDefault="00000000" w:rsidRPr="00000000" w14:paraId="00000021">
      <w:pPr>
        <w:jc w:val="both"/>
        <w:rPr/>
      </w:pPr>
      <w:r w:rsidDel="00000000" w:rsidR="00000000" w:rsidRPr="00000000">
        <w:rPr>
          <w:rtl w:val="0"/>
        </w:rPr>
        <w:t xml:space="preserve">Gallery Labs. Buenos Aires, Argentina - New Haven, Estados Unidos</w:t>
      </w:r>
    </w:p>
    <w:p w:rsidR="00000000" w:rsidDel="00000000" w:rsidP="00000000" w:rsidRDefault="00000000" w:rsidRPr="00000000" w14:paraId="00000022">
      <w:pPr>
        <w:jc w:val="both"/>
        <w:rPr/>
      </w:pPr>
      <w:r w:rsidDel="00000000" w:rsidR="00000000" w:rsidRPr="00000000">
        <w:rPr>
          <w:rtl w:val="0"/>
        </w:rPr>
        <w:t xml:space="preserve">Galería Petrus. San Juan, Puerto Rico</w:t>
      </w:r>
    </w:p>
    <w:p w:rsidR="00000000" w:rsidDel="00000000" w:rsidP="00000000" w:rsidRDefault="00000000" w:rsidRPr="00000000" w14:paraId="00000023">
      <w:pPr>
        <w:jc w:val="both"/>
        <w:rPr/>
      </w:pPr>
      <w:r w:rsidDel="00000000" w:rsidR="00000000" w:rsidRPr="00000000">
        <w:rPr>
          <w:rtl w:val="0"/>
        </w:rPr>
        <w:t xml:space="preserve">Proyecto H. Ciudad de México, México. </w:t>
      </w:r>
    </w:p>
    <w:p w:rsidR="00000000" w:rsidDel="00000000" w:rsidP="00000000" w:rsidRDefault="00000000" w:rsidRPr="00000000" w14:paraId="00000024">
      <w:pPr>
        <w:jc w:val="both"/>
        <w:rPr/>
      </w:pPr>
      <w:r w:rsidDel="00000000" w:rsidR="00000000" w:rsidRPr="00000000">
        <w:rPr>
          <w:rtl w:val="0"/>
        </w:rPr>
        <w:t xml:space="preserve">Imaginario. Buenos Aires, Argentina</w:t>
      </w:r>
    </w:p>
    <w:p w:rsidR="00000000" w:rsidDel="00000000" w:rsidP="00000000" w:rsidRDefault="00000000" w:rsidRPr="00000000" w14:paraId="00000025">
      <w:pPr>
        <w:jc w:val="both"/>
        <w:rPr/>
      </w:pPr>
      <w:r w:rsidDel="00000000" w:rsidR="00000000" w:rsidRPr="00000000">
        <w:rPr>
          <w:rtl w:val="0"/>
        </w:rPr>
        <w:t xml:space="preserve">Judas. Valparaíso, Chile </w:t>
      </w:r>
    </w:p>
    <w:p w:rsidR="00000000" w:rsidDel="00000000" w:rsidP="00000000" w:rsidRDefault="00000000" w:rsidRPr="00000000" w14:paraId="00000026">
      <w:pPr>
        <w:jc w:val="both"/>
        <w:rPr/>
      </w:pPr>
      <w:r w:rsidDel="00000000" w:rsidR="00000000" w:rsidRPr="00000000">
        <w:rPr>
          <w:rtl w:val="0"/>
        </w:rPr>
        <w:t xml:space="preserve">Kubikgallery. Porto, Portugal </w:t>
      </w:r>
    </w:p>
    <w:p w:rsidR="00000000" w:rsidDel="00000000" w:rsidP="00000000" w:rsidRDefault="00000000" w:rsidRPr="00000000" w14:paraId="00000027">
      <w:pPr>
        <w:jc w:val="both"/>
        <w:rPr/>
      </w:pPr>
      <w:r w:rsidDel="00000000" w:rsidR="00000000" w:rsidRPr="00000000">
        <w:rPr>
          <w:rtl w:val="0"/>
        </w:rPr>
        <w:t xml:space="preserve">Llamazares Galería. Gijón, España</w:t>
      </w:r>
    </w:p>
    <w:p w:rsidR="00000000" w:rsidDel="00000000" w:rsidP="00000000" w:rsidRDefault="00000000" w:rsidRPr="00000000" w14:paraId="00000028">
      <w:pPr>
        <w:jc w:val="both"/>
        <w:rPr/>
      </w:pPr>
      <w:r w:rsidDel="00000000" w:rsidR="00000000" w:rsidRPr="00000000">
        <w:rPr>
          <w:rtl w:val="0"/>
        </w:rPr>
        <w:t xml:space="preserve">LnS Gallery. Miami, Estados Unidos </w:t>
      </w:r>
    </w:p>
    <w:p w:rsidR="00000000" w:rsidDel="00000000" w:rsidP="00000000" w:rsidRDefault="00000000" w:rsidRPr="00000000" w14:paraId="00000029">
      <w:pPr>
        <w:jc w:val="both"/>
        <w:rPr/>
      </w:pPr>
      <w:r w:rsidDel="00000000" w:rsidR="00000000" w:rsidRPr="00000000">
        <w:rPr>
          <w:rtl w:val="0"/>
        </w:rPr>
        <w:t xml:space="preserve">Lucy García Gallery. Santo Domingo, República Dominicana</w:t>
      </w:r>
    </w:p>
    <w:p w:rsidR="00000000" w:rsidDel="00000000" w:rsidP="00000000" w:rsidRDefault="00000000" w:rsidRPr="00000000" w14:paraId="0000002A">
      <w:pPr>
        <w:jc w:val="both"/>
        <w:rPr/>
      </w:pPr>
      <w:r w:rsidDel="00000000" w:rsidR="00000000" w:rsidRPr="00000000">
        <w:rPr>
          <w:rtl w:val="0"/>
        </w:rPr>
        <w:t xml:space="preserve">MAP. Bogotá, Colombia</w:t>
      </w:r>
    </w:p>
    <w:p w:rsidR="00000000" w:rsidDel="00000000" w:rsidP="00000000" w:rsidRDefault="00000000" w:rsidRPr="00000000" w14:paraId="0000002B">
      <w:pPr>
        <w:jc w:val="both"/>
        <w:rPr/>
      </w:pPr>
      <w:r w:rsidDel="00000000" w:rsidR="00000000" w:rsidRPr="00000000">
        <w:rPr>
          <w:rtl w:val="0"/>
        </w:rPr>
        <w:t xml:space="preserve">Marchante. Ciudad de México. México</w:t>
      </w:r>
    </w:p>
    <w:p w:rsidR="00000000" w:rsidDel="00000000" w:rsidP="00000000" w:rsidRDefault="00000000" w:rsidRPr="00000000" w14:paraId="0000002C">
      <w:pPr>
        <w:jc w:val="both"/>
        <w:rPr/>
      </w:pPr>
      <w:r w:rsidDel="00000000" w:rsidR="00000000" w:rsidRPr="00000000">
        <w:rPr>
          <w:rtl w:val="0"/>
        </w:rPr>
        <w:t xml:space="preserve">Moria Galería. Buenos Aires, Argentina</w:t>
      </w:r>
    </w:p>
    <w:p w:rsidR="00000000" w:rsidDel="00000000" w:rsidP="00000000" w:rsidRDefault="00000000" w:rsidRPr="00000000" w14:paraId="0000002D">
      <w:pPr>
        <w:jc w:val="both"/>
        <w:rPr/>
      </w:pPr>
      <w:r w:rsidDel="00000000" w:rsidR="00000000" w:rsidRPr="00000000">
        <w:rPr>
          <w:rtl w:val="0"/>
        </w:rPr>
        <w:t xml:space="preserve">Oñate Gallery. Miami, Estados Unidos</w:t>
      </w:r>
    </w:p>
    <w:p w:rsidR="00000000" w:rsidDel="00000000" w:rsidP="00000000" w:rsidRDefault="00000000" w:rsidRPr="00000000" w14:paraId="0000002E">
      <w:pPr>
        <w:jc w:val="both"/>
        <w:rPr/>
      </w:pPr>
      <w:r w:rsidDel="00000000" w:rsidR="00000000" w:rsidRPr="00000000">
        <w:rPr>
          <w:rtl w:val="0"/>
        </w:rPr>
        <w:t xml:space="preserve">Pabellón 4. Buenos Aires, Argentina</w:t>
      </w:r>
    </w:p>
    <w:p w:rsidR="00000000" w:rsidDel="00000000" w:rsidP="00000000" w:rsidRDefault="00000000" w:rsidRPr="00000000" w14:paraId="0000002F">
      <w:pPr>
        <w:jc w:val="both"/>
        <w:rPr/>
      </w:pPr>
      <w:r w:rsidDel="00000000" w:rsidR="00000000" w:rsidRPr="00000000">
        <w:rPr>
          <w:rtl w:val="0"/>
        </w:rPr>
        <w:t xml:space="preserve">Pan American Art Projects. Miami, Estados Unidos </w:t>
      </w:r>
    </w:p>
    <w:p w:rsidR="00000000" w:rsidDel="00000000" w:rsidP="00000000" w:rsidRDefault="00000000" w:rsidRPr="00000000" w14:paraId="00000030">
      <w:pPr>
        <w:jc w:val="both"/>
        <w:rPr/>
      </w:pPr>
      <w:r w:rsidDel="00000000" w:rsidR="00000000" w:rsidRPr="00000000">
        <w:rPr>
          <w:rtl w:val="0"/>
        </w:rPr>
        <w:t xml:space="preserve">PER Art Projects. Lima, Perú</w:t>
      </w:r>
    </w:p>
    <w:p w:rsidR="00000000" w:rsidDel="00000000" w:rsidP="00000000" w:rsidRDefault="00000000" w:rsidRPr="00000000" w14:paraId="00000031">
      <w:pPr>
        <w:jc w:val="both"/>
        <w:rPr/>
      </w:pPr>
      <w:r w:rsidDel="00000000" w:rsidR="00000000" w:rsidRPr="00000000">
        <w:rPr>
          <w:rtl w:val="0"/>
        </w:rPr>
        <w:t xml:space="preserve">Prima. Santiago de Chile, Chile</w:t>
      </w:r>
    </w:p>
    <w:p w:rsidR="00000000" w:rsidDel="00000000" w:rsidP="00000000" w:rsidRDefault="00000000" w:rsidRPr="00000000" w14:paraId="00000032">
      <w:pPr>
        <w:jc w:val="both"/>
        <w:rPr/>
      </w:pPr>
      <w:r w:rsidDel="00000000" w:rsidR="00000000" w:rsidRPr="00000000">
        <w:rPr>
          <w:rtl w:val="0"/>
        </w:rPr>
        <w:t xml:space="preserve">Proyecto H. Ciudad de México, México / </w:t>
      </w:r>
      <w:r w:rsidDel="00000000" w:rsidR="00000000" w:rsidRPr="00000000">
        <w:rPr>
          <w:sz w:val="21"/>
          <w:szCs w:val="21"/>
          <w:rtl w:val="0"/>
        </w:rPr>
        <w:t xml:space="preserve">Madrid, España </w:t>
      </w: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Proyecto Visible. Miami, Estados Unidos</w:t>
      </w:r>
    </w:p>
    <w:p w:rsidR="00000000" w:rsidDel="00000000" w:rsidP="00000000" w:rsidRDefault="00000000" w:rsidRPr="00000000" w14:paraId="00000034">
      <w:pPr>
        <w:jc w:val="both"/>
        <w:rPr/>
      </w:pPr>
      <w:r w:rsidDel="00000000" w:rsidR="00000000" w:rsidRPr="00000000">
        <w:rPr>
          <w:rtl w:val="0"/>
        </w:rPr>
        <w:t xml:space="preserve">Rosas Ek Balam. Ciudad de México, México </w:t>
      </w:r>
    </w:p>
    <w:p w:rsidR="00000000" w:rsidDel="00000000" w:rsidP="00000000" w:rsidRDefault="00000000" w:rsidRPr="00000000" w14:paraId="00000035">
      <w:pPr>
        <w:jc w:val="both"/>
        <w:rPr/>
      </w:pPr>
      <w:r w:rsidDel="00000000" w:rsidR="00000000" w:rsidRPr="00000000">
        <w:rPr>
          <w:rtl w:val="0"/>
        </w:rPr>
        <w:t xml:space="preserve">Salar. La Paz, Bolivia</w:t>
      </w:r>
    </w:p>
    <w:p w:rsidR="00000000" w:rsidDel="00000000" w:rsidP="00000000" w:rsidRDefault="00000000" w:rsidRPr="00000000" w14:paraId="00000036">
      <w:pPr>
        <w:jc w:val="both"/>
        <w:rPr/>
      </w:pPr>
      <w:r w:rsidDel="00000000" w:rsidR="00000000" w:rsidRPr="00000000">
        <w:rPr>
          <w:rtl w:val="0"/>
        </w:rPr>
        <w:t xml:space="preserve">Salón Comunal. Bogotá, Colombia </w:t>
      </w:r>
    </w:p>
    <w:p w:rsidR="00000000" w:rsidDel="00000000" w:rsidP="00000000" w:rsidRDefault="00000000" w:rsidRPr="00000000" w14:paraId="00000037">
      <w:pPr>
        <w:jc w:val="both"/>
        <w:rPr/>
      </w:pPr>
      <w:r w:rsidDel="00000000" w:rsidR="00000000" w:rsidRPr="00000000">
        <w:rPr>
          <w:rtl w:val="0"/>
        </w:rPr>
        <w:t xml:space="preserve">Sammer Gallery. Miami, Estados Unidos </w:t>
      </w:r>
    </w:p>
    <w:p w:rsidR="00000000" w:rsidDel="00000000" w:rsidP="00000000" w:rsidRDefault="00000000" w:rsidRPr="00000000" w14:paraId="00000038">
      <w:pPr>
        <w:jc w:val="both"/>
        <w:rPr/>
      </w:pPr>
      <w:r w:rsidDel="00000000" w:rsidR="00000000" w:rsidRPr="00000000">
        <w:rPr>
          <w:rtl w:val="0"/>
        </w:rPr>
        <w:t xml:space="preserve">Sasha D. Córdoba, Argentina</w:t>
      </w:r>
    </w:p>
    <w:p w:rsidR="00000000" w:rsidDel="00000000" w:rsidP="00000000" w:rsidRDefault="00000000" w:rsidRPr="00000000" w14:paraId="00000039">
      <w:pPr>
        <w:jc w:val="both"/>
        <w:rPr/>
      </w:pPr>
      <w:r w:rsidDel="00000000" w:rsidR="00000000" w:rsidRPr="00000000">
        <w:rPr>
          <w:rtl w:val="0"/>
        </w:rPr>
        <w:t xml:space="preserve">Slato. Miami Estados Unidos,- París, Francia</w:t>
      </w:r>
    </w:p>
    <w:p w:rsidR="00000000" w:rsidDel="00000000" w:rsidP="00000000" w:rsidRDefault="00000000" w:rsidRPr="00000000" w14:paraId="0000003A">
      <w:pPr>
        <w:jc w:val="both"/>
        <w:rPr/>
      </w:pPr>
      <w:r w:rsidDel="00000000" w:rsidR="00000000" w:rsidRPr="00000000">
        <w:rPr>
          <w:rtl w:val="0"/>
        </w:rPr>
        <w:t xml:space="preserve">Subsuelo. Rosario, Argentina</w:t>
      </w:r>
    </w:p>
    <w:p w:rsidR="00000000" w:rsidDel="00000000" w:rsidP="00000000" w:rsidRDefault="00000000" w:rsidRPr="00000000" w14:paraId="0000003B">
      <w:pPr>
        <w:jc w:val="both"/>
        <w:rPr/>
      </w:pPr>
      <w:r w:rsidDel="00000000" w:rsidR="00000000" w:rsidRPr="00000000">
        <w:rPr>
          <w:rtl w:val="0"/>
        </w:rPr>
        <w:t xml:space="preserve">The White Lodge. Córdoba, Argentina</w:t>
      </w:r>
    </w:p>
    <w:p w:rsidR="00000000" w:rsidDel="00000000" w:rsidP="00000000" w:rsidRDefault="00000000" w:rsidRPr="00000000" w14:paraId="0000003C">
      <w:pPr>
        <w:jc w:val="both"/>
        <w:rPr/>
      </w:pPr>
      <w:r w:rsidDel="00000000" w:rsidR="00000000" w:rsidRPr="00000000">
        <w:rPr>
          <w:rtl w:val="0"/>
        </w:rPr>
        <w:t xml:space="preserve">Trinta Galería, Santiago de Compostela</w:t>
      </w:r>
    </w:p>
    <w:p w:rsidR="00000000" w:rsidDel="00000000" w:rsidP="00000000" w:rsidRDefault="00000000" w:rsidRPr="00000000" w14:paraId="0000003D">
      <w:pPr>
        <w:jc w:val="both"/>
        <w:rPr/>
      </w:pPr>
      <w:r w:rsidDel="00000000" w:rsidR="00000000" w:rsidRPr="00000000">
        <w:rPr>
          <w:rtl w:val="0"/>
        </w:rPr>
        <w:t xml:space="preserve">Valerie's Factory. Buenos Aires, Argentina</w:t>
      </w:r>
    </w:p>
    <w:p w:rsidR="00000000" w:rsidDel="00000000" w:rsidP="00000000" w:rsidRDefault="00000000" w:rsidRPr="00000000" w14:paraId="0000003E">
      <w:pPr>
        <w:jc w:val="both"/>
        <w:rPr/>
      </w:pPr>
      <w:r w:rsidDel="00000000" w:rsidR="00000000" w:rsidRPr="00000000">
        <w:rPr>
          <w:rtl w:val="0"/>
        </w:rPr>
        <w:t xml:space="preserve">Victoria Art Gallery. Miami, Estados Unidos </w:t>
      </w:r>
    </w:p>
    <w:p w:rsidR="00000000" w:rsidDel="00000000" w:rsidP="00000000" w:rsidRDefault="00000000" w:rsidRPr="00000000" w14:paraId="0000003F">
      <w:pPr>
        <w:jc w:val="both"/>
        <w:rPr/>
      </w:pPr>
      <w:r w:rsidDel="00000000" w:rsidR="00000000" w:rsidRPr="00000000">
        <w:rPr>
          <w:rtl w:val="0"/>
        </w:rPr>
        <w:t xml:space="preserve">Viedma Arte. Asunción, Paraguay. </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u w:val="single"/>
        </w:rPr>
      </w:pPr>
      <w:r w:rsidDel="00000000" w:rsidR="00000000" w:rsidRPr="00000000">
        <w:rPr>
          <w:rtl w:val="0"/>
        </w:rPr>
      </w:r>
    </w:p>
    <w:p w:rsidR="00000000" w:rsidDel="00000000" w:rsidP="00000000" w:rsidRDefault="00000000" w:rsidRPr="00000000" w14:paraId="00000042">
      <w:pPr>
        <w:jc w:val="both"/>
        <w:rPr>
          <w:b w:val="1"/>
          <w:u w:val="single"/>
        </w:rPr>
      </w:pPr>
      <w:r w:rsidDel="00000000" w:rsidR="00000000" w:rsidRPr="00000000">
        <w:rPr>
          <w:b w:val="1"/>
          <w:u w:val="single"/>
          <w:rtl w:val="0"/>
        </w:rPr>
        <w:t xml:space="preserve">Instituciones participantes </w:t>
      </w:r>
    </w:p>
    <w:p w:rsidR="00000000" w:rsidDel="00000000" w:rsidP="00000000" w:rsidRDefault="00000000" w:rsidRPr="00000000" w14:paraId="00000043">
      <w:pPr>
        <w:jc w:val="both"/>
        <w:rPr>
          <w:b w:val="1"/>
          <w:u w:val="single"/>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AMIA. Buenos Aires, Argentina</w:t>
      </w:r>
    </w:p>
    <w:p w:rsidR="00000000" w:rsidDel="00000000" w:rsidP="00000000" w:rsidRDefault="00000000" w:rsidRPr="00000000" w14:paraId="00000045">
      <w:pPr>
        <w:jc w:val="both"/>
        <w:rPr/>
      </w:pPr>
      <w:r w:rsidDel="00000000" w:rsidR="00000000" w:rsidRPr="00000000">
        <w:rPr>
          <w:rtl w:val="0"/>
        </w:rPr>
        <w:t xml:space="preserve">Consulado Argentino en Miami</w:t>
      </w:r>
    </w:p>
    <w:p w:rsidR="00000000" w:rsidDel="00000000" w:rsidP="00000000" w:rsidRDefault="00000000" w:rsidRPr="00000000" w14:paraId="00000046">
      <w:pPr>
        <w:jc w:val="both"/>
        <w:rPr/>
      </w:pPr>
      <w:r w:rsidDel="00000000" w:rsidR="00000000" w:rsidRPr="00000000">
        <w:rPr>
          <w:rtl w:val="0"/>
        </w:rPr>
        <w:t xml:space="preserve">Consulado de España</w:t>
      </w:r>
    </w:p>
    <w:p w:rsidR="00000000" w:rsidDel="00000000" w:rsidP="00000000" w:rsidRDefault="00000000" w:rsidRPr="00000000" w14:paraId="00000047">
      <w:pPr>
        <w:jc w:val="both"/>
        <w:rPr/>
      </w:pPr>
      <w:r w:rsidDel="00000000" w:rsidR="00000000" w:rsidRPr="00000000">
        <w:rPr>
          <w:rtl w:val="0"/>
        </w:rPr>
        <w:t xml:space="preserve">Instituto Cultural de México en Miami / Consulado de México</w:t>
        <w:br w:type="textWrapping"/>
      </w:r>
    </w:p>
    <w:p w:rsidR="00000000" w:rsidDel="00000000" w:rsidP="00000000" w:rsidRDefault="00000000" w:rsidRPr="00000000" w14:paraId="00000048">
      <w:pPr>
        <w:jc w:val="both"/>
        <w:rPr>
          <w:b w:val="1"/>
          <w:u w:val="single"/>
        </w:rPr>
      </w:pPr>
      <w:r w:rsidDel="00000000" w:rsidR="00000000" w:rsidRPr="00000000">
        <w:rPr>
          <w:rtl w:val="0"/>
        </w:rPr>
      </w:r>
    </w:p>
    <w:p w:rsidR="00000000" w:rsidDel="00000000" w:rsidP="00000000" w:rsidRDefault="00000000" w:rsidRPr="00000000" w14:paraId="00000049">
      <w:pPr>
        <w:jc w:val="both"/>
        <w:rPr>
          <w:b w:val="1"/>
          <w:u w:val="single"/>
        </w:rPr>
      </w:pPr>
      <w:r w:rsidDel="00000000" w:rsidR="00000000" w:rsidRPr="00000000">
        <w:rPr>
          <w:rtl w:val="0"/>
        </w:rPr>
      </w:r>
    </w:p>
    <w:p w:rsidR="00000000" w:rsidDel="00000000" w:rsidP="00000000" w:rsidRDefault="00000000" w:rsidRPr="00000000" w14:paraId="0000004A">
      <w:pPr>
        <w:jc w:val="both"/>
        <w:rPr>
          <w:b w:val="1"/>
          <w:u w:val="single"/>
        </w:rPr>
      </w:pPr>
      <w:r w:rsidDel="00000000" w:rsidR="00000000" w:rsidRPr="00000000">
        <w:rPr>
          <w:rtl w:val="0"/>
        </w:rPr>
      </w:r>
    </w:p>
    <w:p w:rsidR="00000000" w:rsidDel="00000000" w:rsidP="00000000" w:rsidRDefault="00000000" w:rsidRPr="00000000" w14:paraId="0000004B">
      <w:pPr>
        <w:jc w:val="both"/>
        <w:rPr>
          <w:b w:val="1"/>
          <w:u w:val="single"/>
        </w:rPr>
      </w:pPr>
      <w:r w:rsidDel="00000000" w:rsidR="00000000" w:rsidRPr="00000000">
        <w:rPr>
          <w:rtl w:val="0"/>
        </w:rPr>
      </w:r>
    </w:p>
    <w:p w:rsidR="00000000" w:rsidDel="00000000" w:rsidP="00000000" w:rsidRDefault="00000000" w:rsidRPr="00000000" w14:paraId="0000004C">
      <w:pPr>
        <w:jc w:val="both"/>
        <w:rPr>
          <w:b w:val="1"/>
          <w:u w:val="single"/>
        </w:rPr>
      </w:pPr>
      <w:r w:rsidDel="00000000" w:rsidR="00000000" w:rsidRPr="00000000">
        <w:rPr>
          <w:b w:val="1"/>
          <w:u w:val="single"/>
          <w:rtl w:val="0"/>
        </w:rPr>
        <w:t xml:space="preserve">Publicación </w:t>
      </w:r>
    </w:p>
    <w:p w:rsidR="00000000" w:rsidDel="00000000" w:rsidP="00000000" w:rsidRDefault="00000000" w:rsidRPr="00000000" w14:paraId="0000004D">
      <w:pPr>
        <w:jc w:val="both"/>
        <w:rPr>
          <w:b w:val="1"/>
          <w:u w:val="single"/>
        </w:rPr>
      </w:pPr>
      <w:r w:rsidDel="00000000" w:rsidR="00000000" w:rsidRPr="00000000">
        <w:rPr>
          <w:rtl w:val="0"/>
        </w:rPr>
      </w:r>
    </w:p>
    <w:p w:rsidR="00000000" w:rsidDel="00000000" w:rsidP="00000000" w:rsidRDefault="00000000" w:rsidRPr="00000000" w14:paraId="0000004E">
      <w:pPr>
        <w:jc w:val="both"/>
        <w:rPr>
          <w:b w:val="1"/>
          <w:u w:val="single"/>
        </w:rPr>
      </w:pPr>
      <w:r w:rsidDel="00000000" w:rsidR="00000000" w:rsidRPr="00000000">
        <w:rPr>
          <w:rtl w:val="0"/>
        </w:rPr>
        <w:t xml:space="preserve">Art Nexus.</w:t>
        <w:br w:type="textWrapping"/>
        <w:br w:type="textWrapping"/>
      </w:r>
      <w:r w:rsidDel="00000000" w:rsidR="00000000" w:rsidRPr="00000000">
        <w:rPr>
          <w:b w:val="1"/>
          <w:u w:val="single"/>
          <w:rtl w:val="0"/>
        </w:rPr>
        <w:t xml:space="preserve">Premios y adquisiciones </w:t>
      </w:r>
    </w:p>
    <w:p w:rsidR="00000000" w:rsidDel="00000000" w:rsidP="00000000" w:rsidRDefault="00000000" w:rsidRPr="00000000" w14:paraId="0000004F">
      <w:pPr>
        <w:jc w:val="both"/>
        <w:rPr>
          <w:b w:val="1"/>
          <w:u w:val="single"/>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Al igual que el año pasado, Pinta Miami cuenta con un programa de Premios y Adquisiciones con la intención de fortalecer el mercado. Este año, nos acompañan: </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Jorge Perez Collection</w:t>
      </w:r>
    </w:p>
    <w:p w:rsidR="00000000" w:rsidDel="00000000" w:rsidP="00000000" w:rsidRDefault="00000000" w:rsidRPr="00000000" w14:paraId="00000053">
      <w:pPr>
        <w:jc w:val="both"/>
        <w:rPr/>
      </w:pPr>
      <w:r w:rsidDel="00000000" w:rsidR="00000000" w:rsidRPr="00000000">
        <w:rPr>
          <w:rtl w:val="0"/>
        </w:rPr>
        <w:t xml:space="preserve">Juan Carlos Maldonado Collection</w:t>
      </w:r>
    </w:p>
    <w:p w:rsidR="00000000" w:rsidDel="00000000" w:rsidP="00000000" w:rsidRDefault="00000000" w:rsidRPr="00000000" w14:paraId="00000054">
      <w:pPr>
        <w:jc w:val="both"/>
        <w:rPr/>
      </w:pPr>
      <w:r w:rsidDel="00000000" w:rsidR="00000000" w:rsidRPr="00000000">
        <w:rPr>
          <w:rtl w:val="0"/>
        </w:rPr>
        <w:t xml:space="preserve">Colección Ama Amoedo </w:t>
        <w:br w:type="textWrapping"/>
        <w:t xml:space="preserve">D+C Family Collection.</w:t>
        <w:br w:type="textWrapping"/>
        <w:t xml:space="preserve">Colección Tito Rebazza</w:t>
        <w:br w:type="textWrapping"/>
      </w:r>
    </w:p>
    <w:p w:rsidR="00000000" w:rsidDel="00000000" w:rsidP="00000000" w:rsidRDefault="00000000" w:rsidRPr="00000000" w14:paraId="00000055">
      <w:pPr>
        <w:jc w:val="both"/>
        <w:rPr/>
      </w:pPr>
      <w:r w:rsidDel="00000000" w:rsidR="00000000" w:rsidRPr="00000000">
        <w:rPr>
          <w:rtl w:val="0"/>
        </w:rPr>
        <w:t xml:space="preserve">Premio NEXT </w:t>
        <w:br w:type="textWrapping"/>
        <w:t xml:space="preserve">EFG Award </w:t>
      </w:r>
    </w:p>
    <w:p w:rsidR="00000000" w:rsidDel="00000000" w:rsidP="00000000" w:rsidRDefault="00000000" w:rsidRPr="00000000" w14:paraId="00000056">
      <w:pPr>
        <w:jc w:val="both"/>
        <w:rPr>
          <w:u w:val="single"/>
        </w:rPr>
      </w:pPr>
      <w:r w:rsidDel="00000000" w:rsidR="00000000" w:rsidRPr="00000000">
        <w:rPr>
          <w:rtl w:val="0"/>
        </w:rPr>
      </w:r>
    </w:p>
    <w:p w:rsidR="00000000" w:rsidDel="00000000" w:rsidP="00000000" w:rsidRDefault="00000000" w:rsidRPr="00000000" w14:paraId="00000057">
      <w:pPr>
        <w:jc w:val="both"/>
        <w:rPr>
          <w:u w:val="single"/>
        </w:rPr>
      </w:pPr>
      <w:r w:rsidDel="00000000" w:rsidR="00000000" w:rsidRPr="00000000">
        <w:rPr>
          <w:u w:val="single"/>
          <w:rtl w:val="0"/>
        </w:rPr>
        <w:t xml:space="preserve">Secciones</w:t>
      </w:r>
    </w:p>
    <w:p w:rsidR="00000000" w:rsidDel="00000000" w:rsidP="00000000" w:rsidRDefault="00000000" w:rsidRPr="00000000" w14:paraId="00000058">
      <w:pPr>
        <w:jc w:val="both"/>
        <w:rPr>
          <w:u w:val="single"/>
        </w:rPr>
      </w:pPr>
      <w:r w:rsidDel="00000000" w:rsidR="00000000" w:rsidRPr="00000000">
        <w:rPr>
          <w:rtl w:val="0"/>
        </w:rPr>
      </w:r>
    </w:p>
    <w:p w:rsidR="00000000" w:rsidDel="00000000" w:rsidP="00000000" w:rsidRDefault="00000000" w:rsidRPr="00000000" w14:paraId="00000059">
      <w:pPr>
        <w:jc w:val="both"/>
        <w:rPr>
          <w:u w:val="single"/>
        </w:rPr>
      </w:pPr>
      <w:r w:rsidDel="00000000" w:rsidR="00000000" w:rsidRPr="00000000">
        <w:rPr>
          <w:u w:val="single"/>
          <w:rtl w:val="0"/>
        </w:rPr>
        <w:t xml:space="preserve">Main Section</w:t>
      </w:r>
    </w:p>
    <w:p w:rsidR="00000000" w:rsidDel="00000000" w:rsidP="00000000" w:rsidRDefault="00000000" w:rsidRPr="00000000" w14:paraId="0000005A">
      <w:pPr>
        <w:jc w:val="both"/>
        <w:rPr>
          <w:u w:val="single"/>
        </w:rPr>
      </w:pPr>
      <w:r w:rsidDel="00000000" w:rsidR="00000000" w:rsidRPr="00000000">
        <w:rPr>
          <w:rtl w:val="0"/>
        </w:rPr>
      </w:r>
    </w:p>
    <w:p w:rsidR="00000000" w:rsidDel="00000000" w:rsidP="00000000" w:rsidRDefault="00000000" w:rsidRPr="00000000" w14:paraId="0000005B">
      <w:pPr>
        <w:jc w:val="both"/>
        <w:rPr>
          <w:u w:val="single"/>
        </w:rPr>
      </w:pPr>
      <w:r w:rsidDel="00000000" w:rsidR="00000000" w:rsidRPr="00000000">
        <w:rPr>
          <w:rtl w:val="0"/>
        </w:rPr>
        <w:t xml:space="preserve">La sección principal de Pinta Miami presenta una selección internacional de galerías donde convergen varios ejes contemporáneos que comparten un gen arraigado en la cultura Latinoamérica. </w:t>
      </w:r>
      <w:r w:rsidDel="00000000" w:rsidR="00000000" w:rsidRPr="00000000">
        <w:rPr>
          <w:u w:val="single"/>
          <w:rtl w:val="0"/>
        </w:rPr>
        <w:t xml:space="preserve"> </w:t>
      </w:r>
    </w:p>
    <w:p w:rsidR="00000000" w:rsidDel="00000000" w:rsidP="00000000" w:rsidRDefault="00000000" w:rsidRPr="00000000" w14:paraId="0000005C">
      <w:pPr>
        <w:jc w:val="both"/>
        <w:rPr>
          <w:u w:val="single"/>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Art Nouveau Gallery. Miami, USA</w:t>
      </w:r>
    </w:p>
    <w:p w:rsidR="00000000" w:rsidDel="00000000" w:rsidP="00000000" w:rsidRDefault="00000000" w:rsidRPr="00000000" w14:paraId="0000005E">
      <w:pPr>
        <w:jc w:val="both"/>
        <w:rPr/>
      </w:pPr>
      <w:r w:rsidDel="00000000" w:rsidR="00000000" w:rsidRPr="00000000">
        <w:rPr>
          <w:rtl w:val="0"/>
        </w:rPr>
        <w:t xml:space="preserve">Artística. Asunción, Paraguay</w:t>
      </w:r>
    </w:p>
    <w:p w:rsidR="00000000" w:rsidDel="00000000" w:rsidP="00000000" w:rsidRDefault="00000000" w:rsidRPr="00000000" w14:paraId="0000005F">
      <w:pPr>
        <w:jc w:val="both"/>
        <w:rPr/>
      </w:pPr>
      <w:r w:rsidDel="00000000" w:rsidR="00000000" w:rsidRPr="00000000">
        <w:rPr>
          <w:rtl w:val="0"/>
        </w:rPr>
        <w:t xml:space="preserve">Appart Paris. Paris, France</w:t>
      </w:r>
    </w:p>
    <w:p w:rsidR="00000000" w:rsidDel="00000000" w:rsidP="00000000" w:rsidRDefault="00000000" w:rsidRPr="00000000" w14:paraId="00000060">
      <w:pPr>
        <w:jc w:val="both"/>
        <w:rPr/>
      </w:pPr>
      <w:r w:rsidDel="00000000" w:rsidR="00000000" w:rsidRPr="00000000">
        <w:rPr>
          <w:rtl w:val="0"/>
        </w:rPr>
        <w:t xml:space="preserve">Artespacio. Santiago de Chile, Chile</w:t>
      </w:r>
    </w:p>
    <w:p w:rsidR="00000000" w:rsidDel="00000000" w:rsidP="00000000" w:rsidRDefault="00000000" w:rsidRPr="00000000" w14:paraId="00000061">
      <w:pPr>
        <w:jc w:val="both"/>
        <w:rPr/>
      </w:pPr>
      <w:r w:rsidDel="00000000" w:rsidR="00000000" w:rsidRPr="00000000">
        <w:rPr>
          <w:rtl w:val="0"/>
        </w:rPr>
        <w:t xml:space="preserve">Artmix Gallery. New York, USA</w:t>
      </w:r>
    </w:p>
    <w:p w:rsidR="00000000" w:rsidDel="00000000" w:rsidP="00000000" w:rsidRDefault="00000000" w:rsidRPr="00000000" w14:paraId="00000062">
      <w:pPr>
        <w:jc w:val="both"/>
        <w:rPr/>
      </w:pPr>
      <w:r w:rsidDel="00000000" w:rsidR="00000000" w:rsidRPr="00000000">
        <w:rPr>
          <w:rtl w:val="0"/>
        </w:rPr>
        <w:t xml:space="preserve">Beatriz Gil. Caracas, Venezuela</w:t>
      </w:r>
    </w:p>
    <w:p w:rsidR="00000000" w:rsidDel="00000000" w:rsidP="00000000" w:rsidRDefault="00000000" w:rsidRPr="00000000" w14:paraId="00000063">
      <w:pPr>
        <w:jc w:val="both"/>
        <w:rPr/>
      </w:pPr>
      <w:r w:rsidDel="00000000" w:rsidR="00000000" w:rsidRPr="00000000">
        <w:rPr>
          <w:rtl w:val="0"/>
        </w:rPr>
        <w:t xml:space="preserve">Dina Mitrani Gallery, Miami, USA</w:t>
      </w:r>
    </w:p>
    <w:p w:rsidR="00000000" w:rsidDel="00000000" w:rsidP="00000000" w:rsidRDefault="00000000" w:rsidRPr="00000000" w14:paraId="00000064">
      <w:pPr>
        <w:jc w:val="both"/>
        <w:rPr/>
      </w:pPr>
      <w:r w:rsidDel="00000000" w:rsidR="00000000" w:rsidRPr="00000000">
        <w:rPr>
          <w:rtl w:val="0"/>
        </w:rPr>
        <w:t xml:space="preserve">Espacio Líquido + La Gran. Madrid, Spain</w:t>
      </w:r>
    </w:p>
    <w:p w:rsidR="00000000" w:rsidDel="00000000" w:rsidP="00000000" w:rsidRDefault="00000000" w:rsidRPr="00000000" w14:paraId="00000065">
      <w:pPr>
        <w:jc w:val="both"/>
        <w:rPr/>
      </w:pPr>
      <w:r w:rsidDel="00000000" w:rsidR="00000000" w:rsidRPr="00000000">
        <w:rPr>
          <w:rtl w:val="0"/>
        </w:rPr>
        <w:t xml:space="preserve">Galería Artizar. Tenerife, Spain</w:t>
      </w:r>
    </w:p>
    <w:p w:rsidR="00000000" w:rsidDel="00000000" w:rsidP="00000000" w:rsidRDefault="00000000" w:rsidRPr="00000000" w14:paraId="00000066">
      <w:pPr>
        <w:jc w:val="both"/>
        <w:rPr/>
      </w:pPr>
      <w:r w:rsidDel="00000000" w:rsidR="00000000" w:rsidRPr="00000000">
        <w:rPr>
          <w:rtl w:val="0"/>
        </w:rPr>
        <w:t xml:space="preserve">Galería del Paseo. Manantiales, Uruguay</w:t>
      </w:r>
    </w:p>
    <w:p w:rsidR="00000000" w:rsidDel="00000000" w:rsidP="00000000" w:rsidRDefault="00000000" w:rsidRPr="00000000" w14:paraId="00000067">
      <w:pPr>
        <w:jc w:val="both"/>
        <w:rPr/>
      </w:pPr>
      <w:r w:rsidDel="00000000" w:rsidR="00000000" w:rsidRPr="00000000">
        <w:rPr>
          <w:rtl w:val="0"/>
        </w:rPr>
        <w:t xml:space="preserve">Galería El Museo. Bogotá, Colombia</w:t>
      </w:r>
    </w:p>
    <w:p w:rsidR="00000000" w:rsidDel="00000000" w:rsidP="00000000" w:rsidRDefault="00000000" w:rsidRPr="00000000" w14:paraId="00000068">
      <w:pPr>
        <w:jc w:val="both"/>
        <w:rPr/>
      </w:pPr>
      <w:r w:rsidDel="00000000" w:rsidR="00000000" w:rsidRPr="00000000">
        <w:rPr>
          <w:rtl w:val="0"/>
        </w:rPr>
        <w:t xml:space="preserve">+Gallery Labs. Buenos Aires, Argentina - New Haven, USA</w:t>
      </w:r>
    </w:p>
    <w:p w:rsidR="00000000" w:rsidDel="00000000" w:rsidP="00000000" w:rsidRDefault="00000000" w:rsidRPr="00000000" w14:paraId="00000069">
      <w:pPr>
        <w:jc w:val="both"/>
        <w:rPr/>
      </w:pPr>
      <w:r w:rsidDel="00000000" w:rsidR="00000000" w:rsidRPr="00000000">
        <w:rPr>
          <w:rtl w:val="0"/>
        </w:rPr>
        <w:t xml:space="preserve">Galería Petrus. San Juan, Puerto Rico</w:t>
      </w:r>
    </w:p>
    <w:p w:rsidR="00000000" w:rsidDel="00000000" w:rsidP="00000000" w:rsidRDefault="00000000" w:rsidRPr="00000000" w14:paraId="0000006A">
      <w:pPr>
        <w:jc w:val="both"/>
        <w:rPr/>
      </w:pPr>
      <w:r w:rsidDel="00000000" w:rsidR="00000000" w:rsidRPr="00000000">
        <w:rPr>
          <w:rtl w:val="0"/>
        </w:rPr>
        <w:t xml:space="preserve">Imaginario. Buenos Aires, Argentina</w:t>
      </w:r>
    </w:p>
    <w:p w:rsidR="00000000" w:rsidDel="00000000" w:rsidP="00000000" w:rsidRDefault="00000000" w:rsidRPr="00000000" w14:paraId="0000006B">
      <w:pPr>
        <w:jc w:val="both"/>
        <w:rPr/>
      </w:pPr>
      <w:r w:rsidDel="00000000" w:rsidR="00000000" w:rsidRPr="00000000">
        <w:rPr>
          <w:rtl w:val="0"/>
        </w:rPr>
        <w:t xml:space="preserve">Llamazares Galería. Gijon, Spain</w:t>
      </w:r>
    </w:p>
    <w:p w:rsidR="00000000" w:rsidDel="00000000" w:rsidP="00000000" w:rsidRDefault="00000000" w:rsidRPr="00000000" w14:paraId="0000006C">
      <w:pPr>
        <w:jc w:val="both"/>
        <w:rPr/>
      </w:pPr>
      <w:r w:rsidDel="00000000" w:rsidR="00000000" w:rsidRPr="00000000">
        <w:rPr>
          <w:rtl w:val="0"/>
        </w:rPr>
        <w:t xml:space="preserve">LnS Gallery. Miami, USA</w:t>
      </w:r>
    </w:p>
    <w:p w:rsidR="00000000" w:rsidDel="00000000" w:rsidP="00000000" w:rsidRDefault="00000000" w:rsidRPr="00000000" w14:paraId="0000006D">
      <w:pPr>
        <w:jc w:val="both"/>
        <w:rPr/>
      </w:pPr>
      <w:r w:rsidDel="00000000" w:rsidR="00000000" w:rsidRPr="00000000">
        <w:rPr>
          <w:rtl w:val="0"/>
        </w:rPr>
        <w:t xml:space="preserve">Lucy Garcia Gallery. Santo Domingo, Dominican Republic</w:t>
      </w:r>
    </w:p>
    <w:p w:rsidR="00000000" w:rsidDel="00000000" w:rsidP="00000000" w:rsidRDefault="00000000" w:rsidRPr="00000000" w14:paraId="0000006E">
      <w:pPr>
        <w:jc w:val="both"/>
        <w:rPr/>
      </w:pPr>
      <w:r w:rsidDel="00000000" w:rsidR="00000000" w:rsidRPr="00000000">
        <w:rPr>
          <w:rtl w:val="0"/>
        </w:rPr>
        <w:t xml:space="preserve">MAP. Bogota, Colombia</w:t>
      </w:r>
    </w:p>
    <w:p w:rsidR="00000000" w:rsidDel="00000000" w:rsidP="00000000" w:rsidRDefault="00000000" w:rsidRPr="00000000" w14:paraId="0000006F">
      <w:pPr>
        <w:jc w:val="both"/>
        <w:rPr/>
      </w:pPr>
      <w:r w:rsidDel="00000000" w:rsidR="00000000" w:rsidRPr="00000000">
        <w:rPr>
          <w:rtl w:val="0"/>
        </w:rPr>
        <w:t xml:space="preserve">Marchante. Mexico City. Mexico</w:t>
      </w:r>
    </w:p>
    <w:p w:rsidR="00000000" w:rsidDel="00000000" w:rsidP="00000000" w:rsidRDefault="00000000" w:rsidRPr="00000000" w14:paraId="00000070">
      <w:pPr>
        <w:jc w:val="both"/>
        <w:rPr/>
      </w:pPr>
      <w:r w:rsidDel="00000000" w:rsidR="00000000" w:rsidRPr="00000000">
        <w:rPr>
          <w:rtl w:val="0"/>
        </w:rPr>
        <w:t xml:space="preserve">Oñate Gallery. Miami, USA</w:t>
      </w:r>
    </w:p>
    <w:p w:rsidR="00000000" w:rsidDel="00000000" w:rsidP="00000000" w:rsidRDefault="00000000" w:rsidRPr="00000000" w14:paraId="00000071">
      <w:pPr>
        <w:jc w:val="both"/>
        <w:rPr/>
      </w:pPr>
      <w:r w:rsidDel="00000000" w:rsidR="00000000" w:rsidRPr="00000000">
        <w:rPr>
          <w:rtl w:val="0"/>
        </w:rPr>
        <w:t xml:space="preserve">Pabellón 4. Buenos Aires, Argentina</w:t>
      </w:r>
    </w:p>
    <w:p w:rsidR="00000000" w:rsidDel="00000000" w:rsidP="00000000" w:rsidRDefault="00000000" w:rsidRPr="00000000" w14:paraId="00000072">
      <w:pPr>
        <w:jc w:val="both"/>
        <w:rPr/>
      </w:pPr>
      <w:r w:rsidDel="00000000" w:rsidR="00000000" w:rsidRPr="00000000">
        <w:rPr>
          <w:rtl w:val="0"/>
        </w:rPr>
        <w:t xml:space="preserve">Pan American Art Projects. Miami, USA</w:t>
      </w:r>
    </w:p>
    <w:p w:rsidR="00000000" w:rsidDel="00000000" w:rsidP="00000000" w:rsidRDefault="00000000" w:rsidRPr="00000000" w14:paraId="00000073">
      <w:pPr>
        <w:jc w:val="both"/>
        <w:rPr/>
      </w:pPr>
      <w:r w:rsidDel="00000000" w:rsidR="00000000" w:rsidRPr="00000000">
        <w:rPr>
          <w:rtl w:val="0"/>
        </w:rPr>
        <w:t xml:space="preserve">Prima. Santiago de Chile, Chile</w:t>
      </w:r>
    </w:p>
    <w:p w:rsidR="00000000" w:rsidDel="00000000" w:rsidP="00000000" w:rsidRDefault="00000000" w:rsidRPr="00000000" w14:paraId="00000074">
      <w:pPr>
        <w:jc w:val="both"/>
        <w:rPr/>
      </w:pPr>
      <w:r w:rsidDel="00000000" w:rsidR="00000000" w:rsidRPr="00000000">
        <w:rPr>
          <w:rtl w:val="0"/>
        </w:rPr>
        <w:t xml:space="preserve">Proyecto H. Mexico City, Mexico</w:t>
      </w:r>
    </w:p>
    <w:p w:rsidR="00000000" w:rsidDel="00000000" w:rsidP="00000000" w:rsidRDefault="00000000" w:rsidRPr="00000000" w14:paraId="00000075">
      <w:pPr>
        <w:jc w:val="both"/>
        <w:rPr/>
      </w:pPr>
      <w:r w:rsidDel="00000000" w:rsidR="00000000" w:rsidRPr="00000000">
        <w:rPr>
          <w:rtl w:val="0"/>
        </w:rPr>
        <w:t xml:space="preserve">Proyecto Visible. Miami, USA</w:t>
      </w:r>
    </w:p>
    <w:p w:rsidR="00000000" w:rsidDel="00000000" w:rsidP="00000000" w:rsidRDefault="00000000" w:rsidRPr="00000000" w14:paraId="00000076">
      <w:pPr>
        <w:jc w:val="both"/>
        <w:rPr/>
      </w:pPr>
      <w:r w:rsidDel="00000000" w:rsidR="00000000" w:rsidRPr="00000000">
        <w:rPr>
          <w:rtl w:val="0"/>
        </w:rPr>
        <w:t xml:space="preserve">Salar. La Paz, Bolivia</w:t>
      </w:r>
    </w:p>
    <w:p w:rsidR="00000000" w:rsidDel="00000000" w:rsidP="00000000" w:rsidRDefault="00000000" w:rsidRPr="00000000" w14:paraId="00000077">
      <w:pPr>
        <w:jc w:val="both"/>
        <w:rPr/>
      </w:pPr>
      <w:r w:rsidDel="00000000" w:rsidR="00000000" w:rsidRPr="00000000">
        <w:rPr>
          <w:rtl w:val="0"/>
        </w:rPr>
        <w:t xml:space="preserve">Sammer Gallery. Miami, USA</w:t>
      </w:r>
    </w:p>
    <w:p w:rsidR="00000000" w:rsidDel="00000000" w:rsidP="00000000" w:rsidRDefault="00000000" w:rsidRPr="00000000" w14:paraId="00000078">
      <w:pPr>
        <w:jc w:val="both"/>
        <w:rPr/>
      </w:pPr>
      <w:r w:rsidDel="00000000" w:rsidR="00000000" w:rsidRPr="00000000">
        <w:rPr>
          <w:rtl w:val="0"/>
        </w:rPr>
        <w:t xml:space="preserve">Sasha D. Cordoba, Argentina</w:t>
      </w:r>
    </w:p>
    <w:p w:rsidR="00000000" w:rsidDel="00000000" w:rsidP="00000000" w:rsidRDefault="00000000" w:rsidRPr="00000000" w14:paraId="00000079">
      <w:pPr>
        <w:jc w:val="both"/>
        <w:rPr/>
      </w:pPr>
      <w:r w:rsidDel="00000000" w:rsidR="00000000" w:rsidRPr="00000000">
        <w:rPr>
          <w:rtl w:val="0"/>
        </w:rPr>
        <w:t xml:space="preserve">Slato. Miami USA, Paris, France</w:t>
      </w:r>
    </w:p>
    <w:p w:rsidR="00000000" w:rsidDel="00000000" w:rsidP="00000000" w:rsidRDefault="00000000" w:rsidRPr="00000000" w14:paraId="0000007A">
      <w:pPr>
        <w:jc w:val="both"/>
        <w:rPr/>
      </w:pPr>
      <w:r w:rsidDel="00000000" w:rsidR="00000000" w:rsidRPr="00000000">
        <w:rPr>
          <w:rtl w:val="0"/>
        </w:rPr>
        <w:t xml:space="preserve">Victoria Art Gallery, Miami</w:t>
      </w:r>
    </w:p>
    <w:p w:rsidR="00000000" w:rsidDel="00000000" w:rsidP="00000000" w:rsidRDefault="00000000" w:rsidRPr="00000000" w14:paraId="0000007B">
      <w:pPr>
        <w:jc w:val="both"/>
        <w:rPr/>
      </w:pPr>
      <w:r w:rsidDel="00000000" w:rsidR="00000000" w:rsidRPr="00000000">
        <w:rPr>
          <w:rtl w:val="0"/>
        </w:rPr>
        <w:t xml:space="preserve">Viedma Arte. Asuncion, Paraguay.</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u w:val="single"/>
        </w:rPr>
      </w:pPr>
      <w:r w:rsidDel="00000000" w:rsidR="00000000" w:rsidRPr="00000000">
        <w:rPr>
          <w:u w:val="single"/>
          <w:rtl w:val="0"/>
        </w:rPr>
        <w:t xml:space="preserve">Radar </w:t>
        <w:br w:type="textWrapping"/>
        <w:br w:type="textWrapping"/>
      </w:r>
      <w:r w:rsidDel="00000000" w:rsidR="00000000" w:rsidRPr="00000000">
        <w:rPr>
          <w:rtl w:val="0"/>
        </w:rPr>
        <w:t xml:space="preserve">Sección curada por Irene Gelfman que busca resaltar la producción de artistas contemporáneos, profundizando en el trabajo de uno o dos artistas seleccionados por cada galería. Es la oportunidad perfecta para que los visitantes interactúen más profunda y personalmente con los artistas.</w:t>
      </w:r>
      <w:r w:rsidDel="00000000" w:rsidR="00000000" w:rsidRPr="00000000">
        <w:rPr>
          <w:u w:val="single"/>
          <w:rtl w:val="0"/>
        </w:rPr>
        <w:t xml:space="preserve"> </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Durban Segnini Gallery. Miami, Estados Unidos</w:t>
        <w:br w:type="textWrapping"/>
        <w:t xml:space="preserve">Marcolina Dipierro + Andres Arzuaga</w:t>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t xml:space="preserve">Galería de Arte A Ciegas. Madrid, España</w:t>
        <w:br w:type="textWrapping"/>
        <w:t xml:space="preserve">Adriana Berges + Pablo Pérez Palacio</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Kubikgallery. Porto, Portugal </w:t>
        <w:br w:type="textWrapping"/>
        <w:t xml:space="preserve">Manoela Medeiros + Felipe Cohen</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t xml:space="preserve">Rosas Ek Balam. Ciudad de México, México </w:t>
      </w:r>
    </w:p>
    <w:p w:rsidR="00000000" w:rsidDel="00000000" w:rsidP="00000000" w:rsidRDefault="00000000" w:rsidRPr="00000000" w14:paraId="00000087">
      <w:pPr>
        <w:jc w:val="both"/>
        <w:rPr/>
      </w:pPr>
      <w:r w:rsidDel="00000000" w:rsidR="00000000" w:rsidRPr="00000000">
        <w:rPr>
          <w:rtl w:val="0"/>
        </w:rPr>
        <w:t xml:space="preserve">Vicente Grondona + Max Gómez Canle </w:t>
      </w:r>
    </w:p>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Trinta Galería, Santiago de Compostela, España </w:t>
      </w:r>
    </w:p>
    <w:p w:rsidR="00000000" w:rsidDel="00000000" w:rsidP="00000000" w:rsidRDefault="00000000" w:rsidRPr="00000000" w14:paraId="0000008A">
      <w:pPr>
        <w:jc w:val="both"/>
        <w:rPr/>
      </w:pPr>
      <w:r w:rsidDel="00000000" w:rsidR="00000000" w:rsidRPr="00000000">
        <w:rPr>
          <w:rtl w:val="0"/>
        </w:rPr>
        <w:t xml:space="preserve">Sabine Finkenauer + Ángela Valella</w:t>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u w:val="single"/>
        </w:rPr>
      </w:pPr>
      <w:r w:rsidDel="00000000" w:rsidR="00000000" w:rsidRPr="00000000">
        <w:rPr>
          <w:rtl w:val="0"/>
        </w:rPr>
      </w:r>
    </w:p>
    <w:p w:rsidR="00000000" w:rsidDel="00000000" w:rsidP="00000000" w:rsidRDefault="00000000" w:rsidRPr="00000000" w14:paraId="0000008D">
      <w:pPr>
        <w:jc w:val="both"/>
        <w:rPr>
          <w:u w:val="single"/>
        </w:rPr>
      </w:pPr>
      <w:r w:rsidDel="00000000" w:rsidR="00000000" w:rsidRPr="00000000">
        <w:rPr>
          <w:u w:val="single"/>
          <w:rtl w:val="0"/>
        </w:rPr>
        <w:t xml:space="preserve">NEXT </w:t>
      </w:r>
      <w:r w:rsidDel="00000000" w:rsidR="00000000" w:rsidRPr="00000000">
        <w:rPr>
          <w:rtl w:val="0"/>
        </w:rPr>
      </w:r>
    </w:p>
    <w:p w:rsidR="00000000" w:rsidDel="00000000" w:rsidP="00000000" w:rsidRDefault="00000000" w:rsidRPr="00000000" w14:paraId="0000008E">
      <w:pPr>
        <w:jc w:val="both"/>
        <w:rPr>
          <w:u w:val="single"/>
        </w:rPr>
      </w:pPr>
      <w:r w:rsidDel="00000000" w:rsidR="00000000" w:rsidRPr="00000000">
        <w:rPr>
          <w:rtl w:val="0"/>
        </w:rPr>
      </w:r>
    </w:p>
    <w:p w:rsidR="00000000" w:rsidDel="00000000" w:rsidP="00000000" w:rsidRDefault="00000000" w:rsidRPr="00000000" w14:paraId="0000008F">
      <w:pPr>
        <w:jc w:val="both"/>
        <w:rPr>
          <w:u w:val="single"/>
        </w:rPr>
      </w:pPr>
      <w:r w:rsidDel="00000000" w:rsidR="00000000" w:rsidRPr="00000000">
        <w:rPr>
          <w:rtl w:val="0"/>
        </w:rPr>
        <w:t xml:space="preserve">Bajo la curaduría de Giuliana Vidarte, la sección Next propone la visualización de galerías emergentes con relevancia dentro de la escena contemporánea de sus regiones. </w:t>
        <w:br w:type="textWrapping"/>
        <w:t xml:space="preserve">Nuevamente este año. Se otorgará el premio NEXT a la mejor propuesta expositiva de la sección con un premio de USD 2500 que seleccionará un prestigioso jurado. </w:t>
      </w: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PER Art Projects. Lima, Perú + Valerie's Factory. Buenos Aires, Argentina</w:t>
      </w:r>
    </w:p>
    <w:p w:rsidR="00000000" w:rsidDel="00000000" w:rsidP="00000000" w:rsidRDefault="00000000" w:rsidRPr="00000000" w14:paraId="00000092">
      <w:pPr>
        <w:jc w:val="both"/>
        <w:rPr/>
      </w:pPr>
      <w:r w:rsidDel="00000000" w:rsidR="00000000" w:rsidRPr="00000000">
        <w:rPr>
          <w:rtl w:val="0"/>
        </w:rPr>
        <w:t xml:space="preserve">Cindy Ramírez + Trinidad Metz Brea y Julieta Proto</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t xml:space="preserve">Bloc Art. Lima, Perú + Crudo Arte Contemporáneo. Rosario, Argentina </w:t>
      </w:r>
    </w:p>
    <w:p w:rsidR="00000000" w:rsidDel="00000000" w:rsidP="00000000" w:rsidRDefault="00000000" w:rsidRPr="00000000" w14:paraId="00000095">
      <w:pPr>
        <w:jc w:val="both"/>
        <w:rPr/>
      </w:pPr>
      <w:r w:rsidDel="00000000" w:rsidR="00000000" w:rsidRPr="00000000">
        <w:rPr>
          <w:rtl w:val="0"/>
        </w:rPr>
        <w:t xml:space="preserve">María Eugenia Moya e Ivet Salazar + Nicole Mazza y Edgar Murillo</w:t>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rtl w:val="0"/>
        </w:rPr>
        <w:t xml:space="preserve">Casa del Barrio. Guayaquil, Ecuador + The White Lodge. Córdoba, Argentina</w:t>
      </w:r>
    </w:p>
    <w:p w:rsidR="00000000" w:rsidDel="00000000" w:rsidP="00000000" w:rsidRDefault="00000000" w:rsidRPr="00000000" w14:paraId="00000098">
      <w:pPr>
        <w:jc w:val="both"/>
        <w:rPr/>
      </w:pPr>
      <w:r w:rsidDel="00000000" w:rsidR="00000000" w:rsidRPr="00000000">
        <w:rPr>
          <w:rtl w:val="0"/>
        </w:rPr>
        <w:t xml:space="preserve">Andrea Moreira y Leandro Pesantes + Pablo Peisino y Rosa Mercerdes Gonzáalez</w:t>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t xml:space="preserve">Salón Comunal. Bogotá, Colombia  + Subsuelo. Rosario, Argentina</w:t>
      </w:r>
    </w:p>
    <w:p w:rsidR="00000000" w:rsidDel="00000000" w:rsidP="00000000" w:rsidRDefault="00000000" w:rsidRPr="00000000" w14:paraId="0000009B">
      <w:pPr>
        <w:jc w:val="both"/>
        <w:rPr/>
      </w:pPr>
      <w:r w:rsidDel="00000000" w:rsidR="00000000" w:rsidRPr="00000000">
        <w:rPr>
          <w:rtl w:val="0"/>
        </w:rPr>
        <w:t xml:space="preserve">Bernardo Montoya y Néstor Gutiérrez + Alicia Nakatsuka y Beatriz Trepat</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t xml:space="preserve">Moria Galería. Buenos Aires, Argentina + JJudas. Valparaíso, Chile </w:t>
      </w:r>
    </w:p>
    <w:p w:rsidR="00000000" w:rsidDel="00000000" w:rsidP="00000000" w:rsidRDefault="00000000" w:rsidRPr="00000000" w14:paraId="0000009E">
      <w:pPr>
        <w:jc w:val="both"/>
        <w:rPr>
          <w:b w:val="1"/>
          <w:u w:val="single"/>
        </w:rPr>
      </w:pPr>
      <w:r w:rsidDel="00000000" w:rsidR="00000000" w:rsidRPr="00000000">
        <w:rPr>
          <w:rtl w:val="0"/>
        </w:rPr>
        <w:t xml:space="preserve">Santiago Paredes + Carolina Agüero y Camilo Ortega</w:t>
      </w:r>
      <w:r w:rsidDel="00000000" w:rsidR="00000000" w:rsidRPr="00000000">
        <w:rPr>
          <w:rtl w:val="0"/>
        </w:rPr>
      </w:r>
    </w:p>
    <w:p w:rsidR="00000000" w:rsidDel="00000000" w:rsidP="00000000" w:rsidRDefault="00000000" w:rsidRPr="00000000" w14:paraId="0000009F">
      <w:pPr>
        <w:jc w:val="both"/>
        <w:rPr>
          <w:b w:val="1"/>
          <w:u w:val="single"/>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b w:val="1"/>
        </w:rPr>
      </w:pPr>
      <w:r w:rsidDel="00000000" w:rsidR="00000000" w:rsidRPr="00000000">
        <w:rPr>
          <w:b w:val="1"/>
          <w:rtl w:val="0"/>
        </w:rPr>
        <w:t xml:space="preserve">Amazonia Project </w:t>
      </w:r>
    </w:p>
    <w:p w:rsidR="00000000" w:rsidDel="00000000" w:rsidP="00000000" w:rsidRDefault="00000000" w:rsidRPr="00000000" w14:paraId="000000A2">
      <w:pPr>
        <w:jc w:val="both"/>
        <w:rPr/>
      </w:pPr>
      <w:r w:rsidDel="00000000" w:rsidR="00000000" w:rsidRPr="00000000">
        <w:rPr>
          <w:rtl w:val="0"/>
        </w:rPr>
        <w:t xml:space="preserve">Curador Félix Suazo</w:t>
      </w:r>
    </w:p>
    <w:p w:rsidR="00000000" w:rsidDel="00000000" w:rsidP="00000000" w:rsidRDefault="00000000" w:rsidRPr="00000000" w14:paraId="000000A3">
      <w:pPr>
        <w:jc w:val="both"/>
        <w:rPr/>
      </w:pPr>
      <w:r w:rsidDel="00000000" w:rsidR="00000000" w:rsidRPr="00000000">
        <w:rPr>
          <w:rtl w:val="0"/>
        </w:rPr>
        <w:t xml:space="preserve"> </w:t>
      </w:r>
    </w:p>
    <w:p w:rsidR="00000000" w:rsidDel="00000000" w:rsidP="00000000" w:rsidRDefault="00000000" w:rsidRPr="00000000" w14:paraId="000000A4">
      <w:pPr>
        <w:jc w:val="both"/>
        <w:rPr/>
      </w:pPr>
      <w:r w:rsidDel="00000000" w:rsidR="00000000" w:rsidRPr="00000000">
        <w:rPr>
          <w:rtl w:val="0"/>
        </w:rPr>
        <w:t xml:space="preserve">Amazonia Project propone una expedición visual a través de una selección de imágenes de obras de 24 artistas que en los últimos dos siglos han dedicado su trabajo a la exploración de diversos aspectos de la naturaleza, cultura y sociedad amazónica: Claudia Andujar, Lothar Baumgarten, Milton Becerra, Adrian Balseca, Denilson Baniwa, Chonon Bensho, Bárbara Brändli, Antonio Briceño, Juan Downey, Jorge Eduardo Eielson, Jaider Esbell, Sara Flores, Ann Gollifer, Sheroanawe Hakihiiwe, Nola Hatterman, Victor Hugo Irazábal, Ana María Mazzei, Joseca Mokahesi, Emerson Pontes, Tabita Rezaire, Abel Rodríguez, Thea Segall, Misha Vallejo, Aubrey Williams.</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t xml:space="preserve">Esta sección buscá mostrar la imágen del  "El Pulmón del Mundo” creada por habitantes de la región. </w:t>
      </w:r>
    </w:p>
    <w:p w:rsidR="00000000" w:rsidDel="00000000" w:rsidP="00000000" w:rsidRDefault="00000000" w:rsidRPr="00000000" w14:paraId="000000A7">
      <w:pPr>
        <w:jc w:val="both"/>
        <w:rPr/>
      </w:pPr>
      <w:r w:rsidDel="00000000" w:rsidR="00000000" w:rsidRPr="00000000">
        <w:rPr>
          <w:rtl w:val="0"/>
        </w:rPr>
      </w:r>
    </w:p>
    <w:p w:rsidR="00000000" w:rsidDel="00000000" w:rsidP="00000000" w:rsidRDefault="00000000" w:rsidRPr="00000000" w14:paraId="000000A8">
      <w:pPr>
        <w:jc w:val="both"/>
        <w:rPr/>
      </w:pPr>
      <w:r w:rsidDel="00000000" w:rsidR="00000000" w:rsidRPr="00000000">
        <w:rPr>
          <w:rtl w:val="0"/>
        </w:rPr>
        <w:t xml:space="preserve"> </w:t>
      </w:r>
    </w:p>
    <w:p w:rsidR="00000000" w:rsidDel="00000000" w:rsidP="00000000" w:rsidRDefault="00000000" w:rsidRPr="00000000" w14:paraId="000000A9">
      <w:pPr>
        <w:jc w:val="both"/>
        <w:rPr/>
      </w:pPr>
      <w:r w:rsidDel="00000000" w:rsidR="00000000" w:rsidRPr="00000000">
        <w:rPr>
          <w:rtl w:val="0"/>
        </w:rPr>
        <w:t xml:space="preserve">Y mucho más:</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t xml:space="preserve">Este año, la feria cuenta con un ciclo de charlas que giran en torno al coleccionismo, presentaciones de libros y diversas problemáticas en boga en el arte contemporáneo. Además se brindará un programa de visitas guiadas y se presentarán tres nuevos videos que forman parte de la plataforma Open files, donde artistas hablan sobre su trabajo e investigaciones en primera persona.  Todas estas acciones tienen como objetivo reunir en diálogo a curadores, artistas, coleccionistas, galeristas y profesionales vinculados al campo del arte contemporáneo para expandir la mirada en torno a la producción artística, el mercado de arte y  el rol del coleccionismo.</w:t>
      </w:r>
    </w:p>
    <w:p w:rsidR="00000000" w:rsidDel="00000000" w:rsidP="00000000" w:rsidRDefault="00000000" w:rsidRPr="00000000" w14:paraId="000000AC">
      <w:pPr>
        <w:jc w:val="both"/>
        <w:rPr>
          <w:b w:val="1"/>
          <w:sz w:val="26"/>
          <w:szCs w:val="26"/>
        </w:rPr>
      </w:pPr>
      <w:r w:rsidDel="00000000" w:rsidR="00000000" w:rsidRPr="00000000">
        <w:rPr>
          <w:rtl w:val="0"/>
        </w:rPr>
        <w:br w:type="textWrapping"/>
      </w:r>
      <w:r w:rsidDel="00000000" w:rsidR="00000000" w:rsidRPr="00000000">
        <w:rPr>
          <w:b w:val="1"/>
          <w:sz w:val="26"/>
          <w:szCs w:val="26"/>
          <w:rtl w:val="0"/>
        </w:rPr>
        <w:t xml:space="preserve">PINTA MIAMI 2023 - PROGRAMA AUDITORIO</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Jueves 7</w:t>
      </w:r>
      <w:r w:rsidDel="00000000" w:rsidR="00000000" w:rsidRPr="00000000">
        <w:rPr>
          <w:rtl w:val="0"/>
        </w:rPr>
        <w:t xml:space="preserve"> </w:t>
      </w:r>
      <w:r w:rsidDel="00000000" w:rsidR="00000000" w:rsidRPr="00000000">
        <w:rPr>
          <w:b w:val="1"/>
          <w:rtl w:val="0"/>
        </w:rPr>
        <w:t xml:space="preserve">de diciembre </w:t>
      </w:r>
    </w:p>
    <w:p w:rsidR="00000000" w:rsidDel="00000000" w:rsidP="00000000" w:rsidRDefault="00000000" w:rsidRPr="00000000" w14:paraId="000000AF">
      <w:pPr>
        <w:rPr/>
      </w:pPr>
      <w:r w:rsidDel="00000000" w:rsidR="00000000" w:rsidRPr="00000000">
        <w:rPr>
          <w:rtl w:val="0"/>
        </w:rPr>
        <w:t xml:space="preserve">4.15 pm</w:t>
      </w:r>
    </w:p>
    <w:p w:rsidR="00000000" w:rsidDel="00000000" w:rsidP="00000000" w:rsidRDefault="00000000" w:rsidRPr="00000000" w14:paraId="000000B0">
      <w:pPr>
        <w:rPr/>
      </w:pPr>
      <w:r w:rsidDel="00000000" w:rsidR="00000000" w:rsidRPr="00000000">
        <w:rPr>
          <w:rtl w:val="0"/>
        </w:rPr>
        <w:tab/>
      </w:r>
    </w:p>
    <w:p w:rsidR="00000000" w:rsidDel="00000000" w:rsidP="00000000" w:rsidRDefault="00000000" w:rsidRPr="00000000" w14:paraId="000000B1">
      <w:pPr>
        <w:numPr>
          <w:ilvl w:val="0"/>
          <w:numId w:val="2"/>
        </w:numPr>
        <w:ind w:left="720" w:hanging="360"/>
        <w:rPr>
          <w:u w:val="none"/>
        </w:rPr>
      </w:pPr>
      <w:r w:rsidDel="00000000" w:rsidR="00000000" w:rsidRPr="00000000">
        <w:rPr>
          <w:rtl w:val="0"/>
        </w:rPr>
        <w:t xml:space="preserve">Perspectivas Actuales en el Coleccionismo de Arte. Conversaciones con Ella Fontanals-Cisneros y María Sancho-Arroyo</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Viernes 8 de diciembre </w:t>
      </w:r>
    </w:p>
    <w:p w:rsidR="00000000" w:rsidDel="00000000" w:rsidP="00000000" w:rsidRDefault="00000000" w:rsidRPr="00000000" w14:paraId="000000B5">
      <w:pPr>
        <w:rPr/>
      </w:pPr>
      <w:r w:rsidDel="00000000" w:rsidR="00000000" w:rsidRPr="00000000">
        <w:rPr>
          <w:rtl w:val="0"/>
        </w:rPr>
        <w:t xml:space="preserve">4 pm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numPr>
          <w:ilvl w:val="0"/>
          <w:numId w:val="3"/>
        </w:numPr>
        <w:ind w:left="720" w:hanging="360"/>
        <w:rPr>
          <w:u w:val="none"/>
        </w:rPr>
      </w:pPr>
      <w:r w:rsidDel="00000000" w:rsidR="00000000" w:rsidRPr="00000000">
        <w:rPr>
          <w:rtl w:val="0"/>
        </w:rPr>
        <w:t xml:space="preserve">Josué Mattos (*Por confirmar, charla sobre arte amazónico, con el apoyo de The55 Project, Miami)</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Sábado 9 de diciembre</w:t>
      </w:r>
    </w:p>
    <w:p w:rsidR="00000000" w:rsidDel="00000000" w:rsidP="00000000" w:rsidRDefault="00000000" w:rsidRPr="00000000" w14:paraId="000000BA">
      <w:pPr>
        <w:rPr/>
      </w:pPr>
      <w:r w:rsidDel="00000000" w:rsidR="00000000" w:rsidRPr="00000000">
        <w:rPr>
          <w:rtl w:val="0"/>
        </w:rPr>
        <w:t xml:space="preserve">3 pm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numPr>
          <w:ilvl w:val="0"/>
          <w:numId w:val="4"/>
        </w:numPr>
        <w:ind w:left="720" w:hanging="360"/>
        <w:rPr>
          <w:u w:val="none"/>
        </w:rPr>
      </w:pPr>
      <w:r w:rsidDel="00000000" w:rsidR="00000000" w:rsidRPr="00000000">
        <w:rPr>
          <w:rtl w:val="0"/>
        </w:rPr>
        <w:t xml:space="preserve">Presentación del libro: "Néstor Arenas. Landscapes and Structures", editado por DmArPro.</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4 pm</w:t>
      </w:r>
    </w:p>
    <w:p w:rsidR="00000000" w:rsidDel="00000000" w:rsidP="00000000" w:rsidRDefault="00000000" w:rsidRPr="00000000" w14:paraId="000000BF">
      <w:pPr>
        <w:numPr>
          <w:ilvl w:val="0"/>
          <w:numId w:val="1"/>
        </w:numPr>
        <w:ind w:left="720" w:hanging="360"/>
        <w:rPr>
          <w:u w:val="none"/>
        </w:rPr>
      </w:pPr>
      <w:r w:rsidDel="00000000" w:rsidR="00000000" w:rsidRPr="00000000">
        <w:rPr>
          <w:rtl w:val="0"/>
        </w:rPr>
        <w:t xml:space="preserve">Presentación del libro: "Verónica Riedel. Todos los mundos que están en este", editado en alianza con Arte al Día Ediciones.</w:t>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jc w:val="both"/>
        <w:rPr>
          <w:b w:val="1"/>
          <w:u w:val="single"/>
        </w:rPr>
      </w:pPr>
      <w:r w:rsidDel="00000000" w:rsidR="00000000" w:rsidRPr="00000000">
        <w:rPr>
          <w:rtl w:val="0"/>
        </w:rPr>
        <w:br w:type="textWrapping"/>
      </w:r>
      <w:r w:rsidDel="00000000" w:rsidR="00000000" w:rsidRPr="00000000">
        <w:rPr>
          <w:b w:val="1"/>
          <w:u w:val="single"/>
          <w:rtl w:val="0"/>
        </w:rPr>
        <w:t xml:space="preserve">La app de Pinta</w:t>
      </w:r>
    </w:p>
    <w:p w:rsidR="00000000" w:rsidDel="00000000" w:rsidP="00000000" w:rsidRDefault="00000000" w:rsidRPr="00000000" w14:paraId="000000C2">
      <w:pPr>
        <w:jc w:val="both"/>
        <w:rPr>
          <w:color w:val="333333"/>
          <w:sz w:val="24"/>
          <w:szCs w:val="24"/>
        </w:rPr>
      </w:pPr>
      <w:r w:rsidDel="00000000" w:rsidR="00000000" w:rsidRPr="00000000">
        <w:rPr>
          <w:rtl w:val="0"/>
        </w:rPr>
        <w:br w:type="textWrapping"/>
      </w:r>
      <w:r w:rsidDel="00000000" w:rsidR="00000000" w:rsidRPr="00000000">
        <w:rPr>
          <w:rtl w:val="0"/>
        </w:rPr>
        <w:t xml:space="preserve">Pinta cuenta con su App móvil </w:t>
      </w:r>
      <w:r w:rsidDel="00000000" w:rsidR="00000000" w:rsidRPr="00000000">
        <w:rPr>
          <w:rtl w:val="0"/>
        </w:rPr>
        <w:t xml:space="preserve">Pinta.Art</w:t>
      </w:r>
      <w:r w:rsidDel="00000000" w:rsidR="00000000" w:rsidRPr="00000000">
        <w:rPr>
          <w:rtl w:val="0"/>
        </w:rPr>
        <w:t xml:space="preserve">. Con acceso único a ferias, eventos y toda la información, esta herramienta presenta toda la programación que habrá durante Pinta Miami 2023 y la </w:t>
      </w:r>
      <w:r w:rsidDel="00000000" w:rsidR="00000000" w:rsidRPr="00000000">
        <w:rPr>
          <w:color w:val="333333"/>
          <w:sz w:val="24"/>
          <w:szCs w:val="24"/>
          <w:rtl w:val="0"/>
        </w:rPr>
        <w:t xml:space="preserve">la posibilidad de acceder a todos los pases necesarios para la experiencia Pinta. </w:t>
      </w:r>
    </w:p>
    <w:p w:rsidR="00000000" w:rsidDel="00000000" w:rsidP="00000000" w:rsidRDefault="00000000" w:rsidRPr="00000000" w14:paraId="000000C3">
      <w:pPr>
        <w:jc w:val="both"/>
        <w:rPr>
          <w:color w:val="333333"/>
          <w:sz w:val="24"/>
          <w:szCs w:val="24"/>
        </w:rPr>
      </w:pPr>
      <w:r w:rsidDel="00000000" w:rsidR="00000000" w:rsidRPr="00000000">
        <w:rPr>
          <w:rtl w:val="0"/>
        </w:rPr>
      </w:r>
    </w:p>
    <w:p w:rsidR="00000000" w:rsidDel="00000000" w:rsidP="00000000" w:rsidRDefault="00000000" w:rsidRPr="00000000" w14:paraId="000000C4">
      <w:pPr>
        <w:jc w:val="both"/>
        <w:rPr>
          <w:color w:val="333333"/>
          <w:sz w:val="24"/>
          <w:szCs w:val="24"/>
        </w:rPr>
      </w:pPr>
      <w:r w:rsidDel="00000000" w:rsidR="00000000" w:rsidRPr="00000000">
        <w:rPr>
          <w:color w:val="333333"/>
          <w:sz w:val="24"/>
          <w:szCs w:val="24"/>
          <w:rtl w:val="0"/>
        </w:rPr>
        <w:t xml:space="preserve">Incluye una agenda exclusiva con guías sobre eventos Pinta y otros circuitos artísticos de la zona. Con esta herramienta se busca centralizar la información actualizada sobre el contexto artístico de las distintas ciudades sede de Pinta y ampliar la experiencia del público.</w:t>
      </w:r>
    </w:p>
    <w:p w:rsidR="00000000" w:rsidDel="00000000" w:rsidP="00000000" w:rsidRDefault="00000000" w:rsidRPr="00000000" w14:paraId="000000C5">
      <w:pPr>
        <w:jc w:val="both"/>
        <w:rPr>
          <w:color w:val="333333"/>
          <w:sz w:val="24"/>
          <w:szCs w:val="24"/>
        </w:rPr>
      </w:pPr>
      <w:r w:rsidDel="00000000" w:rsidR="00000000" w:rsidRPr="00000000">
        <w:rPr>
          <w:rtl w:val="0"/>
        </w:rPr>
      </w:r>
    </w:p>
    <w:p w:rsidR="00000000" w:rsidDel="00000000" w:rsidP="00000000" w:rsidRDefault="00000000" w:rsidRPr="00000000" w14:paraId="000000C6">
      <w:pPr>
        <w:jc w:val="both"/>
        <w:rPr>
          <w:color w:val="333333"/>
          <w:sz w:val="24"/>
          <w:szCs w:val="24"/>
        </w:rPr>
      </w:pPr>
      <w:r w:rsidDel="00000000" w:rsidR="00000000" w:rsidRPr="00000000">
        <w:rPr>
          <w:color w:val="333333"/>
          <w:sz w:val="24"/>
          <w:szCs w:val="24"/>
          <w:rtl w:val="0"/>
        </w:rPr>
        <w:t xml:space="preserve">Provee mapas, información de accesibilidad y otras practicidades para facilitar el recorrido de la feria. Incluye también detalles sobre los curadores, la producción y el detrás de escena de las ferias Pinta.</w:t>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rPr/>
      </w:pPr>
      <w:r w:rsidDel="00000000" w:rsidR="00000000" w:rsidRPr="00000000">
        <w:rPr/>
        <w:drawing>
          <wp:inline distB="114300" distT="114300" distL="114300" distR="114300">
            <wp:extent cx="5731200" cy="69596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6959600"/>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